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12F3" w14:textId="283F4FC0" w:rsidR="17EC071B" w:rsidRDefault="17EC071B" w:rsidP="027D8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0D836E23" wp14:editId="56C1D305">
            <wp:extent cx="857250" cy="857250"/>
            <wp:effectExtent l="0" t="0" r="0" b="0"/>
            <wp:docPr id="1545145858" name="Picture 154514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27D87C5">
        <w:rPr>
          <w:rStyle w:val="eop"/>
          <w:rFonts w:ascii="Times New Roman" w:eastAsia="Times New Roman" w:hAnsi="Times New Roman" w:cs="Times New Roman"/>
          <w:color w:val="000000" w:themeColor="text1"/>
          <w:sz w:val="44"/>
          <w:szCs w:val="44"/>
        </w:rPr>
        <w:t> </w:t>
      </w:r>
    </w:p>
    <w:p w14:paraId="75E90C56" w14:textId="61DF7D66" w:rsidR="17EC071B" w:rsidRDefault="17EC071B" w:rsidP="027D8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27D87C5">
        <w:rPr>
          <w:rStyle w:val="normaltextrun"/>
          <w:rFonts w:ascii="Times New Roman" w:eastAsia="Times New Roman" w:hAnsi="Times New Roman" w:cs="Times New Roman"/>
          <w:color w:val="000000" w:themeColor="text1"/>
          <w:sz w:val="44"/>
          <w:szCs w:val="44"/>
          <w:lang w:val="fr-FR"/>
        </w:rPr>
        <w:t>L’Ambassade des États-Unis</w:t>
      </w:r>
      <w:r w:rsidRPr="027D87C5">
        <w:rPr>
          <w:rStyle w:val="eop"/>
          <w:rFonts w:ascii="Times New Roman" w:eastAsia="Times New Roman" w:hAnsi="Times New Roman" w:cs="Times New Roman"/>
          <w:color w:val="000000" w:themeColor="text1"/>
          <w:sz w:val="44"/>
          <w:szCs w:val="44"/>
        </w:rPr>
        <w:t> </w:t>
      </w:r>
    </w:p>
    <w:p w14:paraId="72139C99" w14:textId="66BA0F45" w:rsidR="17EC071B" w:rsidRDefault="17EC071B" w:rsidP="027D8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27D87C5">
        <w:rPr>
          <w:rStyle w:val="normaltextrun"/>
          <w:rFonts w:ascii="Times New Roman" w:eastAsia="Times New Roman" w:hAnsi="Times New Roman" w:cs="Times New Roman"/>
          <w:color w:val="000000" w:themeColor="text1"/>
          <w:sz w:val="44"/>
          <w:szCs w:val="44"/>
          <w:lang w:val="fr-FR"/>
        </w:rPr>
        <w:t>COMMUNIQUÉ DE PRESSE</w:t>
      </w:r>
      <w:r w:rsidRPr="027D87C5">
        <w:rPr>
          <w:rStyle w:val="eop"/>
          <w:rFonts w:ascii="Times New Roman" w:eastAsia="Times New Roman" w:hAnsi="Times New Roman" w:cs="Times New Roman"/>
          <w:color w:val="000000" w:themeColor="text1"/>
          <w:sz w:val="44"/>
          <w:szCs w:val="44"/>
        </w:rPr>
        <w:t> </w:t>
      </w:r>
    </w:p>
    <w:p w14:paraId="667C213D" w14:textId="513F31C1" w:rsidR="17EC071B" w:rsidRDefault="17EC071B" w:rsidP="027D8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7D87C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Contactez : la Section des Affaires Publiques, 224 629 000 423, </w:t>
      </w:r>
      <w:hyperlink r:id="rId8">
        <w:r w:rsidRPr="027D87C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conakrypress@state.gov</w:t>
        </w:r>
      </w:hyperlink>
    </w:p>
    <w:p w14:paraId="2435B94E" w14:textId="06A2D9D8" w:rsidR="027D87C5" w:rsidRDefault="027D87C5" w:rsidP="027D8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7DAA2E" w14:textId="08450C1D" w:rsidR="027D87C5" w:rsidRDefault="027D87C5" w:rsidP="027D8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BFE9B7" w14:textId="6FA9FC08" w:rsidR="027D87C5" w:rsidRDefault="027D87C5" w:rsidP="027D8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7463BF" w14:textId="67C57CD0" w:rsidR="027D87C5" w:rsidRDefault="027D87C5" w:rsidP="027D87C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932AAA" w14:textId="3EEA0068" w:rsidR="17EC071B" w:rsidRDefault="17EC071B" w:rsidP="027D87C5">
      <w:pPr>
        <w:jc w:val="right"/>
        <w:rPr>
          <w:rFonts w:ascii="Calibri" w:eastAsia="Calibri" w:hAnsi="Calibri" w:cs="Calibri"/>
          <w:sz w:val="24"/>
          <w:szCs w:val="24"/>
        </w:rPr>
      </w:pPr>
      <w:r w:rsidRPr="027D87C5">
        <w:rPr>
          <w:rFonts w:ascii="Calibri" w:eastAsia="Calibri" w:hAnsi="Calibri" w:cs="Calibri"/>
          <w:sz w:val="24"/>
          <w:szCs w:val="24"/>
        </w:rPr>
        <w:t xml:space="preserve">Conakry, le 16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février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2024 </w:t>
      </w:r>
    </w:p>
    <w:p w14:paraId="6EB3693B" w14:textId="6C24023F" w:rsidR="027D87C5" w:rsidRDefault="027D87C5" w:rsidP="027D87C5">
      <w:pPr>
        <w:rPr>
          <w:rFonts w:ascii="Calibri" w:eastAsia="Calibri" w:hAnsi="Calibri" w:cs="Calibri"/>
          <w:sz w:val="24"/>
          <w:szCs w:val="24"/>
        </w:rPr>
      </w:pPr>
    </w:p>
    <w:p w14:paraId="585577FD" w14:textId="6A68E7DE" w:rsidR="17EC071B" w:rsidRDefault="17EC071B" w:rsidP="027D87C5">
      <w:pPr>
        <w:rPr>
          <w:rFonts w:ascii="Calibri" w:eastAsia="Calibri" w:hAnsi="Calibri" w:cs="Calibri"/>
          <w:sz w:val="24"/>
          <w:szCs w:val="24"/>
        </w:rPr>
      </w:pPr>
      <w:r w:rsidRPr="027D87C5">
        <w:rPr>
          <w:rFonts w:ascii="Calibri" w:eastAsia="Calibri" w:hAnsi="Calibri" w:cs="Calibri"/>
          <w:sz w:val="24"/>
          <w:szCs w:val="24"/>
        </w:rPr>
        <w:t xml:space="preserve">Pour diffusion </w:t>
      </w:r>
      <w:proofErr w:type="spellStart"/>
      <w:proofErr w:type="gramStart"/>
      <w:r w:rsidRPr="027D87C5">
        <w:rPr>
          <w:rFonts w:ascii="Calibri" w:eastAsia="Calibri" w:hAnsi="Calibri" w:cs="Calibri"/>
          <w:sz w:val="24"/>
          <w:szCs w:val="24"/>
        </w:rPr>
        <w:t>immédiate</w:t>
      </w:r>
      <w:proofErr w:type="spellEnd"/>
      <w:proofErr w:type="gramEnd"/>
    </w:p>
    <w:p w14:paraId="1727C4CE" w14:textId="015DDA75" w:rsidR="027D87C5" w:rsidRDefault="027D87C5" w:rsidP="027D87C5">
      <w:pPr>
        <w:rPr>
          <w:sz w:val="24"/>
          <w:szCs w:val="24"/>
        </w:rPr>
      </w:pPr>
    </w:p>
    <w:p w14:paraId="1D00209E" w14:textId="2EADD22C" w:rsidR="59EE01AA" w:rsidRDefault="59EE01AA" w:rsidP="027D87C5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27D87C5">
        <w:rPr>
          <w:rFonts w:ascii="Calibri" w:eastAsia="Calibri" w:hAnsi="Calibri" w:cs="Calibri"/>
          <w:b/>
          <w:bCs/>
          <w:sz w:val="24"/>
          <w:szCs w:val="24"/>
        </w:rPr>
        <w:t>Déclaration</w:t>
      </w:r>
      <w:proofErr w:type="spellEnd"/>
      <w:r w:rsidRPr="027D87C5">
        <w:rPr>
          <w:rFonts w:ascii="Calibri" w:eastAsia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27D87C5">
        <w:rPr>
          <w:rFonts w:ascii="Calibri" w:eastAsia="Calibri" w:hAnsi="Calibri" w:cs="Calibri"/>
          <w:b/>
          <w:bCs/>
          <w:sz w:val="24"/>
          <w:szCs w:val="24"/>
        </w:rPr>
        <w:t>l'Ambassade</w:t>
      </w:r>
      <w:proofErr w:type="spellEnd"/>
      <w:r w:rsidRPr="027D87C5">
        <w:rPr>
          <w:rFonts w:ascii="Calibri" w:eastAsia="Calibri" w:hAnsi="Calibri" w:cs="Calibri"/>
          <w:b/>
          <w:bCs/>
          <w:sz w:val="24"/>
          <w:szCs w:val="24"/>
        </w:rPr>
        <w:t xml:space="preserve"> des Etats-Unis sur l'annonce de la nouvelle constitution </w:t>
      </w:r>
      <w:proofErr w:type="spellStart"/>
      <w:r w:rsidRPr="027D87C5">
        <w:rPr>
          <w:rFonts w:ascii="Calibri" w:eastAsia="Calibri" w:hAnsi="Calibri" w:cs="Calibri"/>
          <w:b/>
          <w:bCs/>
          <w:sz w:val="24"/>
          <w:szCs w:val="24"/>
        </w:rPr>
        <w:t>guinéenne</w:t>
      </w:r>
      <w:proofErr w:type="spellEnd"/>
      <w:r w:rsidRPr="027D87C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2B246EC" w14:textId="18A6E370" w:rsidR="59EE01AA" w:rsidRDefault="59EE01AA" w:rsidP="027D87C5">
      <w:pPr>
        <w:rPr>
          <w:rFonts w:ascii="Calibri" w:eastAsia="Calibri" w:hAnsi="Calibri" w:cs="Calibri"/>
          <w:sz w:val="24"/>
          <w:szCs w:val="24"/>
        </w:rPr>
      </w:pPr>
      <w:r w:rsidRPr="027D87C5">
        <w:rPr>
          <w:rFonts w:ascii="Calibri" w:eastAsia="Calibri" w:hAnsi="Calibri" w:cs="Calibri"/>
          <w:sz w:val="24"/>
          <w:szCs w:val="24"/>
        </w:rPr>
        <w:t xml:space="preserve"> </w:t>
      </w:r>
    </w:p>
    <w:p w14:paraId="69AEBC49" w14:textId="089F2955" w:rsidR="59EE01AA" w:rsidRDefault="59EE01AA" w:rsidP="4E61DB94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4E61DB94">
        <w:rPr>
          <w:rFonts w:ascii="Calibri" w:eastAsia="Calibri" w:hAnsi="Calibri" w:cs="Calibri"/>
          <w:sz w:val="24"/>
          <w:szCs w:val="24"/>
        </w:rPr>
        <w:t>L'Ambassade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des Etats-Unis en Guinée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applaudit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l'annonce du Dr.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Dansa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Kourouma,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Président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du Conseil National de Transition</w:t>
      </w:r>
      <w:r w:rsidR="04CBAAA4" w:rsidRPr="4E61DB94">
        <w:rPr>
          <w:rFonts w:ascii="Calibri" w:eastAsia="Calibri" w:hAnsi="Calibri" w:cs="Calibri"/>
          <w:sz w:val="24"/>
          <w:szCs w:val="24"/>
        </w:rPr>
        <w:t xml:space="preserve"> (CNT)</w:t>
      </w:r>
      <w:r w:rsidRPr="4E61DB94">
        <w:rPr>
          <w:rFonts w:ascii="Calibri" w:eastAsia="Calibri" w:hAnsi="Calibri" w:cs="Calibri"/>
          <w:sz w:val="24"/>
          <w:szCs w:val="24"/>
        </w:rPr>
        <w:t xml:space="preserve">, concernant la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présentation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de la nouvelle constitution de la Guinée en mars. Nous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reconnaissons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qu'il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s'agit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d'une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étape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importante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dans le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cheminement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de la Guinée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vers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démocratie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constitutionnelle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L'engagement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créer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une constitution qui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incarne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valeurs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démocratiques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reflète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volonté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et la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diversité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du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peuple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guinéen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est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4E61DB94">
        <w:rPr>
          <w:rFonts w:ascii="Calibri" w:eastAsia="Calibri" w:hAnsi="Calibri" w:cs="Calibri"/>
          <w:sz w:val="24"/>
          <w:szCs w:val="24"/>
        </w:rPr>
        <w:t>louable</w:t>
      </w:r>
      <w:proofErr w:type="spellEnd"/>
      <w:r w:rsidRPr="4E61DB94">
        <w:rPr>
          <w:rFonts w:ascii="Calibri" w:eastAsia="Calibri" w:hAnsi="Calibri" w:cs="Calibri"/>
          <w:sz w:val="24"/>
          <w:szCs w:val="24"/>
        </w:rPr>
        <w:t xml:space="preserve">. </w:t>
      </w:r>
    </w:p>
    <w:p w14:paraId="077CC412" w14:textId="0B4EEEA8" w:rsidR="59EE01AA" w:rsidRDefault="59EE01AA" w:rsidP="027D87C5">
      <w:pPr>
        <w:rPr>
          <w:rFonts w:ascii="Calibri" w:eastAsia="Calibri" w:hAnsi="Calibri" w:cs="Calibri"/>
          <w:sz w:val="24"/>
          <w:szCs w:val="24"/>
        </w:rPr>
      </w:pPr>
      <w:r w:rsidRPr="027D87C5">
        <w:rPr>
          <w:rFonts w:ascii="Calibri" w:eastAsia="Calibri" w:hAnsi="Calibri" w:cs="Calibri"/>
          <w:sz w:val="24"/>
          <w:szCs w:val="24"/>
        </w:rPr>
        <w:t xml:space="preserve">Nous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encourageons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le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gouvernement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guinéen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poursuivre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cette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dynamique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positive et à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mettre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en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œuvre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une constitution qui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garantisse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la bonne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gouvernance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respecte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les droits de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l'homme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jette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des bases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solides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pour une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paix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et une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sécurité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durables. Les États-Unis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restent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déterminés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soutenir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la Guinée dans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ses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efforts pour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atteindre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ces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objectifs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fondamentaux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 pour le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mieux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 xml:space="preserve">-être de son </w:t>
      </w:r>
      <w:proofErr w:type="spellStart"/>
      <w:r w:rsidRPr="027D87C5">
        <w:rPr>
          <w:rFonts w:ascii="Calibri" w:eastAsia="Calibri" w:hAnsi="Calibri" w:cs="Calibri"/>
          <w:sz w:val="24"/>
          <w:szCs w:val="24"/>
        </w:rPr>
        <w:t>peuple</w:t>
      </w:r>
      <w:proofErr w:type="spellEnd"/>
      <w:r w:rsidRPr="027D87C5">
        <w:rPr>
          <w:rFonts w:ascii="Calibri" w:eastAsia="Calibri" w:hAnsi="Calibri" w:cs="Calibri"/>
          <w:sz w:val="24"/>
          <w:szCs w:val="24"/>
        </w:rPr>
        <w:t>.</w:t>
      </w:r>
    </w:p>
    <w:p w14:paraId="20BB95A0" w14:textId="4BB2AB02" w:rsidR="6E2FE6CC" w:rsidRDefault="6E2FE6CC" w:rsidP="027D87C5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7D87C5">
        <w:rPr>
          <w:rFonts w:ascii="Calibri" w:eastAsia="Calibri" w:hAnsi="Calibri" w:cs="Calibri"/>
          <w:color w:val="000000" w:themeColor="text1"/>
          <w:sz w:val="24"/>
          <w:szCs w:val="24"/>
        </w:rPr>
        <w:t>###</w:t>
      </w:r>
    </w:p>
    <w:p w14:paraId="6926A5CF" w14:textId="6CEA20AD" w:rsidR="6E2FE6CC" w:rsidRDefault="6E2FE6CC" w:rsidP="027D87C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7D87C5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Contact: Ousmane Barry - U.S. Embassy, Conakry – Press Assistant</w:t>
      </w:r>
    </w:p>
    <w:p w14:paraId="1C2C19C5" w14:textId="0F9EF65F" w:rsidR="6E2FE6CC" w:rsidRDefault="6E2FE6CC" w:rsidP="027D87C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27D87C5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fr-FR"/>
        </w:rPr>
        <w:t>Email:</w:t>
      </w:r>
      <w:proofErr w:type="gramEnd"/>
      <w:r w:rsidRPr="027D87C5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fr-FR"/>
        </w:rPr>
        <w:t> </w:t>
      </w:r>
      <w:hyperlink r:id="rId9">
        <w:r w:rsidRPr="027D87C5">
          <w:rPr>
            <w:rStyle w:val="Hyperlink"/>
            <w:rFonts w:ascii="Calibri" w:eastAsia="Calibri" w:hAnsi="Calibri" w:cs="Calibri"/>
            <w:sz w:val="24"/>
            <w:szCs w:val="24"/>
            <w:lang w:val="fr-FR"/>
          </w:rPr>
          <w:t>ConakryPress@state.gov</w:t>
        </w:r>
      </w:hyperlink>
    </w:p>
    <w:p w14:paraId="07D22853" w14:textId="41461C59" w:rsidR="6E2FE6CC" w:rsidRDefault="6E2FE6CC" w:rsidP="027D87C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7D87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fr-FR"/>
        </w:rPr>
        <w:t>Phone : 224 629 000 423</w:t>
      </w:r>
    </w:p>
    <w:sectPr w:rsidR="6E2FE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4310F"/>
    <w:rsid w:val="003A1630"/>
    <w:rsid w:val="00E2488A"/>
    <w:rsid w:val="00ED114B"/>
    <w:rsid w:val="027D87C5"/>
    <w:rsid w:val="04CBAAA4"/>
    <w:rsid w:val="1439C100"/>
    <w:rsid w:val="17EC071B"/>
    <w:rsid w:val="1D15286B"/>
    <w:rsid w:val="1EB0F8CC"/>
    <w:rsid w:val="4455004B"/>
    <w:rsid w:val="4A355CBE"/>
    <w:rsid w:val="4E3A1BE5"/>
    <w:rsid w:val="4E61DB94"/>
    <w:rsid w:val="53C316A7"/>
    <w:rsid w:val="56FAB769"/>
    <w:rsid w:val="59EE01AA"/>
    <w:rsid w:val="5EF4310F"/>
    <w:rsid w:val="6E2FE6CC"/>
    <w:rsid w:val="781D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310F"/>
  <w15:chartTrackingRefBased/>
  <w15:docId w15:val="{1087FCA6-EA29-47C1-9243-8C245549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uiPriority w:val="1"/>
    <w:rsid w:val="027D87C5"/>
  </w:style>
  <w:style w:type="character" w:customStyle="1" w:styleId="normaltextrun">
    <w:name w:val="normaltextrun"/>
    <w:basedOn w:val="DefaultParagraphFont"/>
    <w:uiPriority w:val="1"/>
    <w:rsid w:val="027D87C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akrypress@state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nakryPress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d2a64-9d62-495b-a15a-e7f7199a31d4">
      <Terms xmlns="http://schemas.microsoft.com/office/infopath/2007/PartnerControls"/>
    </lcf76f155ced4ddcb4097134ff3c332f>
    <TaxCatchAll xmlns="214d2c41-9580-4a05-86f5-e53284b7964b" xsi:nil="true"/>
    <SharedWithUsers xmlns="214d2c41-9580-4a05-86f5-e53284b7964b">
      <UserInfo>
        <DisplayName>Hunt, Alexander M</DisplayName>
        <AccountId>287</AccountId>
        <AccountType/>
      </UserInfo>
      <UserInfo>
        <DisplayName>Barry, Salimatou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350A9A1E34408D4D66A85ABA6A8A" ma:contentTypeVersion="16" ma:contentTypeDescription="Create a new document." ma:contentTypeScope="" ma:versionID="50b266c44225aa810f3e7a592d27db78">
  <xsd:schema xmlns:xsd="http://www.w3.org/2001/XMLSchema" xmlns:xs="http://www.w3.org/2001/XMLSchema" xmlns:p="http://schemas.microsoft.com/office/2006/metadata/properties" xmlns:ns2="028d2a64-9d62-495b-a15a-e7f7199a31d4" xmlns:ns3="214d2c41-9580-4a05-86f5-e53284b7964b" targetNamespace="http://schemas.microsoft.com/office/2006/metadata/properties" ma:root="true" ma:fieldsID="e9bd7e0e7ffaf0531049d58582051109" ns2:_="" ns3:_="">
    <xsd:import namespace="028d2a64-9d62-495b-a15a-e7f7199a31d4"/>
    <xsd:import namespace="214d2c41-9580-4a05-86f5-e53284b79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2a64-9d62-495b-a15a-e7f7199a3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c41-9580-4a05-86f5-e53284b79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4c1f17-ae9d-4204-9977-18d67f69058c}" ma:internalName="TaxCatchAll" ma:showField="CatchAllData" ma:web="214d2c41-9580-4a05-86f5-e53284b79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05F0E-A8A8-4B66-B753-95B49645B475}">
  <ds:schemaRefs>
    <ds:schemaRef ds:uri="http://schemas.microsoft.com/office/2006/metadata/properties"/>
    <ds:schemaRef ds:uri="http://www.w3.org/2000/xmlns/"/>
    <ds:schemaRef ds:uri="028d2a64-9d62-495b-a15a-e7f7199a31d4"/>
    <ds:schemaRef ds:uri="http://schemas.microsoft.com/office/infopath/2007/PartnerControls"/>
    <ds:schemaRef ds:uri="214d2c41-9580-4a05-86f5-e53284b7964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688C9B16-8621-4D37-8B94-451E8076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849EE-421B-4F03-BF39-F6726A71891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28d2a64-9d62-495b-a15a-e7f7199a31d4"/>
    <ds:schemaRef ds:uri="214d2c41-9580-4a05-86f5-e53284b7964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Ousmane</dc:creator>
  <cp:keywords/>
  <dc:description/>
  <cp:lastModifiedBy>Barry, Ousmane</cp:lastModifiedBy>
  <cp:revision>2</cp:revision>
  <dcterms:created xsi:type="dcterms:W3CDTF">2024-02-16T10:23:00Z</dcterms:created>
  <dcterms:modified xsi:type="dcterms:W3CDTF">2024-02-16T10:23:00Z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0x010100E11F350A9A1E34408D4D66A85ABA6A8A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2024-02-16T08:57:04Z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0103965e-1cfb-4f6f-858d-3cea8e3e6d78</vt:lpwstr>
  </property>
  <property fmtid="{D5CDD505-2E9C-101B-9397-08002B2CF9AE}" pid="9" name="MSIP_Label_1665d9ee-429a-4d5f-97cc-cfb56e044a6e_ContentBits">
    <vt:lpwstr>0</vt:lpwstr>
  </property>
  <property fmtid="{D5CDD505-2E9C-101B-9397-08002B2CF9AE}" pid="10" name="MediaServiceImageTags">
    <vt:lpwstr/>
  </property>
</Properties>
</file>